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6178" w:rsidRPr="00B575F0" w:rsidRDefault="00B575F0">
      <w:pPr xmlns:w="http://schemas.openxmlformats.org/wordprocessingml/2006/main">
        <w:spacing w:before="240" w:after="240"/>
        <w:jc w:val="both"/>
        <w:rPr>
          <w:b/>
          <w:sz w:val="28"/>
          <w:szCs w:val="28"/>
          <w:lang w:val="pt-PT"/>
        </w:rPr>
      </w:pPr>
      <w:r xmlns:w="http://schemas.openxmlformats.org/wordprocessingml/2006/main" w:rsidRPr="00B575F0">
        <w:rPr>
          <w:b/>
          <w:sz w:val="28"/>
          <w:szCs w:val="28"/>
          <w:lang w:val="pt-PT"/>
        </w:rPr>
        <w:t xml:space="preserve">Social Empathy: The path to a more just and inclusive world for all</w:t>
      </w:r>
    </w:p>
    <w:p w14:paraId="00000002" w14:textId="77777777" w:rsidR="00486178" w:rsidRPr="00B575F0" w:rsidRDefault="00B575F0">
      <w:pPr xmlns:w="http://schemas.openxmlformats.org/wordprocessingml/2006/main">
        <w:spacing w:before="240" w:after="240"/>
        <w:jc w:val="right"/>
        <w:rPr>
          <w:sz w:val="20"/>
          <w:szCs w:val="20"/>
          <w:lang w:val="pt-PT"/>
        </w:rPr>
      </w:pPr>
      <w:r xmlns:w="http://schemas.openxmlformats.org/wordprocessingml/2006/main" w:rsidRPr="00B575F0">
        <w:rPr>
          <w:sz w:val="20"/>
          <w:szCs w:val="20"/>
          <w:lang w:val="pt-PT"/>
        </w:rPr>
        <w:t xml:space="preserve">Empathize to Transform </w:t>
      </w:r>
      <w:proofErr xmlns:w="http://schemas.openxmlformats.org/wordprocessingml/2006/main" w:type="spellEnd"/>
      <w:r xmlns:w="http://schemas.openxmlformats.org/wordprocessingml/2006/main" w:rsidRPr="00B575F0">
        <w:rPr>
          <w:sz w:val="20"/>
          <w:szCs w:val="20"/>
          <w:lang w:val="pt-PT"/>
        </w:rPr>
        <w:t xml:space="preserve">project team </w:t>
      </w:r>
      <w:proofErr xmlns:w="http://schemas.openxmlformats.org/wordprocessingml/2006/main" w:type="spellStart"/>
      <w:r xmlns:w="http://schemas.openxmlformats.org/wordprocessingml/2006/main" w:rsidRPr="00B575F0">
        <w:rPr>
          <w:sz w:val="20"/>
          <w:szCs w:val="20"/>
          <w:lang w:val="pt-PT"/>
        </w:rPr>
        <w:t xml:space="preserve">(project code: 2023-3-PT02-ESC30-SOL-000179596)</w:t>
      </w:r>
    </w:p>
    <w:p w14:paraId="00000003" w14:textId="77777777" w:rsidR="00486178" w:rsidRPr="00B575F0" w:rsidRDefault="00486178">
      <w:pPr>
        <w:spacing w:before="240" w:after="240"/>
        <w:jc w:val="right"/>
        <w:rPr>
          <w:sz w:val="24"/>
          <w:szCs w:val="24"/>
          <w:lang w:val="pt-PT"/>
        </w:rPr>
      </w:pPr>
    </w:p>
    <w:p w14:paraId="00000004"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Although research into the concept and expressions of empathy is relatively recent (and inseparable from the development of cognitive neuroscience as a scientific field), empathy is a fundamental part of human evolution: it is thanks to this tool that we are able to read others, to become aware of their experiences and emotions, to connect emotionally, to respond in an affectionate and compassionate way, to regulate our own emotions, to understand the context and take it into account in our own actions.</w:t>
      </w:r>
    </w:p>
    <w:p w14:paraId="00000005"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In the book </w:t>
      </w:r>
      <w:r xmlns:w="http://schemas.openxmlformats.org/wordprocessingml/2006/main" w:rsidRPr="00B575F0">
        <w:rPr>
          <w:i/>
          <w:sz w:val="24"/>
          <w:szCs w:val="24"/>
          <w:lang w:val="pt-PT"/>
        </w:rPr>
        <w:t xml:space="preserve">Social </w:t>
      </w:r>
      <w:proofErr xmlns:w="http://schemas.openxmlformats.org/wordprocessingml/2006/main" w:type="spellStart"/>
      <w:r xmlns:w="http://schemas.openxmlformats.org/wordprocessingml/2006/main" w:rsidRPr="00B575F0">
        <w:rPr>
          <w:i/>
          <w:sz w:val="24"/>
          <w:szCs w:val="24"/>
          <w:lang w:val="pt-PT"/>
        </w:rPr>
        <w:t xml:space="preserve">Empathy </w:t>
      </w:r>
      <w:proofErr xmlns:w="http://schemas.openxmlformats.org/wordprocessingml/2006/main" w:type="spellEnd"/>
      <w:r xmlns:w="http://schemas.openxmlformats.org/wordprocessingml/2006/main" w:rsidRPr="00B575F0">
        <w:rPr>
          <w:i/>
          <w:sz w:val="24"/>
          <w:szCs w:val="24"/>
          <w:lang w:val="pt-PT"/>
        </w:rPr>
        <w:t xml:space="preserve">: </w:t>
      </w:r>
      <w:proofErr xmlns:w="http://schemas.openxmlformats.org/wordprocessingml/2006/main" w:type="spellStart"/>
      <w:r xmlns:w="http://schemas.openxmlformats.org/wordprocessingml/2006/main" w:rsidRPr="00B575F0">
        <w:rPr>
          <w:i/>
          <w:sz w:val="24"/>
          <w:szCs w:val="24"/>
          <w:lang w:val="pt-PT"/>
        </w:rPr>
        <w:t xml:space="preserve">The</w:t>
      </w:r>
      <w:proofErr xmlns:w="http://schemas.openxmlformats.org/wordprocessingml/2006/main" w:type="spellEnd"/>
      <w:r xmlns:w="http://schemas.openxmlformats.org/wordprocessingml/2006/main" w:rsidRPr="00B575F0">
        <w:rPr>
          <w:i/>
          <w:sz w:val="24"/>
          <w:szCs w:val="24"/>
          <w:lang w:val="pt-PT"/>
        </w:rPr>
        <w:t xml:space="preserve"> </w:t>
      </w:r>
      <w:proofErr xmlns:w="http://schemas.openxmlformats.org/wordprocessingml/2006/main" w:type="spellStart"/>
      <w:r xmlns:w="http://schemas.openxmlformats.org/wordprocessingml/2006/main" w:rsidRPr="00B575F0">
        <w:rPr>
          <w:i/>
          <w:sz w:val="24"/>
          <w:szCs w:val="24"/>
          <w:lang w:val="pt-PT"/>
        </w:rPr>
        <w:t xml:space="preserve">art</w:t>
      </w:r>
      <w:proofErr xmlns:w="http://schemas.openxmlformats.org/wordprocessingml/2006/main" w:type="spellEnd"/>
      <w:r xmlns:w="http://schemas.openxmlformats.org/wordprocessingml/2006/main" w:rsidRPr="00B575F0">
        <w:rPr>
          <w:i/>
          <w:sz w:val="24"/>
          <w:szCs w:val="24"/>
          <w:lang w:val="pt-PT"/>
        </w:rPr>
        <w:t xml:space="preserve"> </w:t>
      </w:r>
      <w:proofErr xmlns:w="http://schemas.openxmlformats.org/wordprocessingml/2006/main" w:type="spellStart"/>
      <w:r xmlns:w="http://schemas.openxmlformats.org/wordprocessingml/2006/main" w:rsidRPr="00B575F0">
        <w:rPr>
          <w:i/>
          <w:sz w:val="24"/>
          <w:szCs w:val="24"/>
          <w:lang w:val="pt-PT"/>
        </w:rPr>
        <w:t xml:space="preserve">of</w:t>
      </w:r>
      <w:proofErr xmlns:w="http://schemas.openxmlformats.org/wordprocessingml/2006/main" w:type="spellEnd"/>
      <w:r xmlns:w="http://schemas.openxmlformats.org/wordprocessingml/2006/main" w:rsidRPr="00B575F0">
        <w:rPr>
          <w:i/>
          <w:sz w:val="24"/>
          <w:szCs w:val="24"/>
          <w:lang w:val="pt-PT"/>
        </w:rPr>
        <w:t xml:space="preserve"> </w:t>
      </w:r>
      <w:proofErr xmlns:w="http://schemas.openxmlformats.org/wordprocessingml/2006/main" w:type="spellStart"/>
      <w:r xmlns:w="http://schemas.openxmlformats.org/wordprocessingml/2006/main" w:rsidRPr="00B575F0">
        <w:rPr>
          <w:i/>
          <w:sz w:val="24"/>
          <w:szCs w:val="24"/>
          <w:lang w:val="pt-PT"/>
        </w:rPr>
        <w:t xml:space="preserve">Understanding</w:t>
      </w:r>
      <w:proofErr xmlns:w="http://schemas.openxmlformats.org/wordprocessingml/2006/main" w:type="spellEnd"/>
      <w:r xmlns:w="http://schemas.openxmlformats.org/wordprocessingml/2006/main" w:rsidRPr="00B575F0">
        <w:rPr>
          <w:i/>
          <w:sz w:val="24"/>
          <w:szCs w:val="24"/>
          <w:lang w:val="pt-PT"/>
        </w:rPr>
        <w:t xml:space="preserve"> </w:t>
      </w:r>
      <w:proofErr xmlns:w="http://schemas.openxmlformats.org/wordprocessingml/2006/main" w:type="spellStart"/>
      <w:r xmlns:w="http://schemas.openxmlformats.org/wordprocessingml/2006/main" w:rsidRPr="00B575F0">
        <w:rPr>
          <w:i/>
          <w:sz w:val="24"/>
          <w:szCs w:val="24"/>
          <w:lang w:val="pt-PT"/>
        </w:rPr>
        <w:t xml:space="preserve">Others</w:t>
      </w:r>
      <w:proofErr xmlns:w="http://schemas.openxmlformats.org/wordprocessingml/2006/main" w:type="spellEnd"/>
      <w:r xmlns:w="http://schemas.openxmlformats.org/wordprocessingml/2006/main" w:rsidRPr="00B575F0">
        <w:rPr>
          <w:i/>
          <w:sz w:val="24"/>
          <w:szCs w:val="24"/>
          <w:lang w:val="pt-PT"/>
        </w:rPr>
        <w:t xml:space="preserve"> </w:t>
      </w:r>
      <w:r xmlns:w="http://schemas.openxmlformats.org/wordprocessingml/2006/main" w:rsidRPr="00B575F0">
        <w:rPr>
          <w:sz w:val="24"/>
          <w:szCs w:val="24"/>
          <w:lang w:val="pt-PT"/>
        </w:rPr>
        <w:t xml:space="preserve">(2018), author Elizabeth A. </w:t>
      </w:r>
      <w:proofErr xmlns:w="http://schemas.openxmlformats.org/wordprocessingml/2006/main" w:type="spellStart"/>
      <w:r xmlns:w="http://schemas.openxmlformats.org/wordprocessingml/2006/main" w:rsidRPr="00B575F0">
        <w:rPr>
          <w:sz w:val="24"/>
          <w:szCs w:val="24"/>
          <w:lang w:val="pt-PT"/>
        </w:rPr>
        <w:t xml:space="preserve">Segal </w:t>
      </w:r>
      <w:proofErr xmlns:w="http://schemas.openxmlformats.org/wordprocessingml/2006/main" w:type="spellEnd"/>
      <w:r xmlns:w="http://schemas.openxmlformats.org/wordprocessingml/2006/main" w:rsidRPr="00B575F0">
        <w:rPr>
          <w:sz w:val="24"/>
          <w:szCs w:val="24"/>
          <w:lang w:val="pt-PT"/>
        </w:rPr>
        <w:t xml:space="preserve">explores the scope of the concept of empathy based on two main components: interpersonal empathy and social empathy. Interpersonal empathy, more restricted and more commonly referred to, concerns the expression of empathy between individuals or small groups, which allows mirroring the physiological actions of the other and understanding their perspective, keeping in mind that such experience belongs to the other. Social empathy, a broader and more complex concept, is defined as the ability to understand other people and social groups through the perception and experience of their life situations - and which, in turn, implies apprehending and understanding the historical context the experiences of different groups, including the structural inequalities that shape them.</w:t>
      </w:r>
    </w:p>
    <w:p w14:paraId="00000006"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This second component of empathy, more focused on understanding the context and adopting macro perspectives, is particularly important when we reflect on more harmonious, inclusive and fair coexistence within communities. Being socially empathetic requires, therefore, expanding our abilities to capture information about the context, particularities and individualities around us, namely each person's life situations, their stories and life experiences and the history of the groups to which they belong ( </w:t>
      </w:r>
      <w:r xmlns:w="http://schemas.openxmlformats.org/wordprocessingml/2006/main" w:rsidRPr="00B575F0">
        <w:rPr>
          <w:i/>
          <w:sz w:val="24"/>
          <w:szCs w:val="24"/>
          <w:lang w:val="pt-PT"/>
        </w:rPr>
        <w:t xml:space="preserve">Ibid </w:t>
      </w:r>
      <w:r xmlns:w="http://schemas.openxmlformats.org/wordprocessingml/2006/main" w:rsidRPr="00B575F0">
        <w:rPr>
          <w:sz w:val="24"/>
          <w:szCs w:val="24"/>
          <w:lang w:val="pt-PT"/>
        </w:rPr>
        <w:t xml:space="preserve">. These capabilities are not innate, but can be developed throughout life through exposure to experiences that shape our abilities to understand and respond, as well as through activities that promote contextual understanding (Espaço Mente Viva, 2023) - namely through the acquisition of cognitive knowledge about historical events, cultural and social experiences, formation of social identities, among other aspects.</w:t>
      </w:r>
    </w:p>
    <w:p w14:paraId="00000007"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lastRenderedPageBreak xmlns:w="http://schemas.openxmlformats.org/wordprocessingml/2006/main"/>
      </w:r>
      <w:r xmlns:w="http://schemas.openxmlformats.org/wordprocessingml/2006/main" w:rsidRPr="00B575F0">
        <w:rPr>
          <w:sz w:val="24"/>
          <w:szCs w:val="24"/>
          <w:lang w:val="pt-PT"/>
        </w:rPr>
        <w:t xml:space="preserve">And why is it important that each of us seeks </w:t>
      </w:r>
      <w:r xmlns:w="http://schemas.openxmlformats.org/wordprocessingml/2006/main" w:rsidRPr="00B575F0">
        <w:rPr>
          <w:sz w:val="24"/>
          <w:szCs w:val="24"/>
          <w:lang w:val="pt-PT"/>
        </w:rPr>
        <w:t xml:space="preserve">to know and understand the context in a macro way? When we understand context on a macro level, we gain the ability to see beyond individual interactions and identify the broader influences that shape the behavior and experiences of those around us. This type of understanding allows us to develop responses that are not only compassionate (that is, based on our ability to put ourselves in someone else's shoes), but also informed, because they take into account the structural factors that influence their lives.</w:t>
      </w:r>
    </w:p>
    <w:p w14:paraId="00000008"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In an increasingly individualistic and digital world, where superficial interactions are common and prejudices and social stereotypes are deeply rooted, it is crucial to implement practical strategies that cultivate social empathy in everyday life. Education plays a fundamental role in this process, by enabling the early inclusion of topics such as diversity, equality and social justice. Initiatives such as volunteering or community programs that promote critical reflection and direct contact between different social groups also prove highly effective, as they allow people to experience different realities and develop a deeper and more informed understanding. In addition, activities as diverse as theater, art and </w:t>
      </w:r>
      <w:proofErr xmlns:w="http://schemas.openxmlformats.org/wordprocessingml/2006/main" w:type="spellStart"/>
      <w:r xmlns:w="http://schemas.openxmlformats.org/wordprocessingml/2006/main" w:rsidRPr="00B575F0">
        <w:rPr>
          <w:sz w:val="24"/>
          <w:szCs w:val="24"/>
          <w:lang w:val="pt-PT"/>
        </w:rPr>
        <w:t xml:space="preserve">intergenerational dialogues </w:t>
      </w:r>
      <w:proofErr xmlns:w="http://schemas.openxmlformats.org/wordprocessingml/2006/main" w:type="spellEnd"/>
      <w:r xmlns:w="http://schemas.openxmlformats.org/wordprocessingml/2006/main" w:rsidRPr="00B575F0">
        <w:rPr>
          <w:sz w:val="24"/>
          <w:szCs w:val="24"/>
          <w:lang w:val="pt-PT"/>
        </w:rPr>
        <w:t xml:space="preserve">help to build bridges between different perspectives, reinforcing a culture of empathy and solidarity.</w:t>
      </w:r>
    </w:p>
    <w:p w14:paraId="00000009" w14:textId="77777777" w:rsidR="00486178" w:rsidRPr="00B575F0" w:rsidRDefault="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Social empathy therefore plays a fundamental role in building fairer and more inclusive communities. When we are able to deeply understand the experiences and contexts of others, we overcome prejudices and stereotypes, opening space for dialogue, cooperation and the creation of collective solutions. Communities that practice social empathy tend to be more cohesive and resilient, as they recognize inequalities and actively work to overcome them. By fostering mutual respect and understanding, social empathy not only reduces conflict, but also supports the development of more equitable and transformative public policies. Ultimately, the practice of social empathy has the potential to reshape society, creating environments in which everyone feels valued, heard and included, and where collective well-being is a shared priority.</w:t>
      </w:r>
    </w:p>
    <w:p w14:paraId="0000000A" w14:textId="77777777" w:rsidR="00486178" w:rsidRPr="00B575F0" w:rsidRDefault="00486178">
      <w:pPr>
        <w:spacing w:before="240" w:after="240"/>
        <w:jc w:val="both"/>
        <w:rPr>
          <w:sz w:val="24"/>
          <w:szCs w:val="24"/>
          <w:lang w:val="pt-PT"/>
        </w:rPr>
      </w:pPr>
    </w:p>
    <w:p w14:paraId="0000000B" w14:textId="77777777" w:rsidR="00486178" w:rsidRPr="00B575F0" w:rsidRDefault="00486178">
      <w:pPr>
        <w:spacing w:before="240" w:after="240"/>
        <w:jc w:val="both"/>
        <w:rPr>
          <w:sz w:val="24"/>
          <w:szCs w:val="24"/>
          <w:lang w:val="pt-PT"/>
        </w:rPr>
      </w:pPr>
    </w:p>
    <w:p w14:paraId="0000000C" w14:textId="77777777" w:rsidR="00486178" w:rsidRPr="00B575F0" w:rsidRDefault="00486178">
      <w:pPr>
        <w:spacing w:before="240" w:after="240"/>
        <w:jc w:val="both"/>
        <w:rPr>
          <w:sz w:val="24"/>
          <w:szCs w:val="24"/>
          <w:lang w:val="pt-PT"/>
        </w:rPr>
      </w:pPr>
    </w:p>
    <w:p w14:paraId="0000000D" w14:textId="77777777" w:rsidR="00486178" w:rsidRPr="00B575F0" w:rsidRDefault="00486178">
      <w:pPr>
        <w:spacing w:before="240" w:after="240"/>
        <w:jc w:val="both"/>
        <w:rPr>
          <w:sz w:val="24"/>
          <w:szCs w:val="24"/>
          <w:lang w:val="pt-PT"/>
        </w:rPr>
      </w:pPr>
    </w:p>
    <w:p w14:paraId="0000000E" w14:textId="77777777" w:rsidR="00486178" w:rsidRPr="00B575F0" w:rsidRDefault="00486178">
      <w:pPr>
        <w:spacing w:before="240" w:after="240"/>
        <w:jc w:val="both"/>
        <w:rPr>
          <w:sz w:val="24"/>
          <w:szCs w:val="24"/>
          <w:lang w:val="pt-PT"/>
        </w:rPr>
      </w:pPr>
    </w:p>
    <w:p w14:paraId="0000000F" w14:textId="77777777" w:rsidR="00486178" w:rsidRDefault="00B575F0">
      <w:pPr xmlns:w="http://schemas.openxmlformats.org/wordprocessingml/2006/main">
        <w:spacing w:before="240" w:after="240"/>
        <w:jc w:val="both"/>
        <w:rPr>
          <w:sz w:val="24"/>
          <w:szCs w:val="24"/>
        </w:rPr>
      </w:pPr>
      <w:r xmlns:w="http://schemas.openxmlformats.org/wordprocessingml/2006/main">
        <w:rPr>
          <w:sz w:val="24"/>
          <w:szCs w:val="24"/>
        </w:rPr>
        <w:lastRenderedPageBreak xmlns:w="http://schemas.openxmlformats.org/wordprocessingml/2006/main"/>
      </w:r>
      <w:r xmlns:w="http://schemas.openxmlformats.org/wordprocessingml/2006/main">
        <w:rPr>
          <w:sz w:val="24"/>
          <w:szCs w:val="24"/>
        </w:rPr>
        <w:t xml:space="preserve">REFERENCES:</w:t>
      </w:r>
    </w:p>
    <w:p w14:paraId="00000010" w14:textId="77777777" w:rsidR="00486178" w:rsidRDefault="00B575F0">
      <w:pPr xmlns:w="http://schemas.openxmlformats.org/wordprocessingml/2006/main">
        <w:numPr>
          <w:ilvl w:val="0"/>
          <w:numId w:val="1"/>
        </w:numPr>
        <w:spacing w:before="240"/>
        <w:jc w:val="both"/>
        <w:rPr>
          <w:sz w:val="24"/>
          <w:szCs w:val="24"/>
        </w:rPr>
      </w:pPr>
      <w:hyperlink xmlns:w="http://schemas.openxmlformats.org/wordprocessingml/2006/main" xmlns:r="http://schemas.openxmlformats.org/officeDocument/2006/relationships" r:id="rId5">
        <w:r xmlns:w="http://schemas.openxmlformats.org/wordprocessingml/2006/main">
          <w:rPr>
            <w:color w:val="1155CC"/>
            <w:sz w:val="24"/>
            <w:szCs w:val="24"/>
            <w:u w:val="single"/>
          </w:rPr>
          <w:t xml:space="preserve">https://espacomenteviva.com.br/glossario/o-que-e-empatia-social/</w:t>
        </w:r>
      </w:hyperlink>
    </w:p>
    <w:p w14:paraId="5C31FD3A" w14:textId="77777777" w:rsidR="00B575F0" w:rsidRPr="00B575F0" w:rsidRDefault="00B575F0" w:rsidP="00B575F0">
      <w:pPr xmlns:w="http://schemas.openxmlformats.org/wordprocessingml/2006/main">
        <w:spacing w:before="240" w:after="240"/>
        <w:jc w:val="both"/>
        <w:rPr>
          <w:b/>
          <w:sz w:val="28"/>
          <w:szCs w:val="28"/>
          <w:lang w:val="pt-PT"/>
        </w:rPr>
      </w:pPr>
      <w:r xmlns:w="http://schemas.openxmlformats.org/wordprocessingml/2006/main" w:rsidRPr="00B575F0">
        <w:rPr>
          <w:sz w:val="24"/>
          <w:szCs w:val="24"/>
          <w:lang w:val="pt-PT"/>
        </w:rPr>
        <w:br xmlns:w="http://schemas.openxmlformats.org/wordprocessingml/2006/main"/>
      </w:r>
      <w:r xmlns:w="http://schemas.openxmlformats.org/wordprocessingml/2006/main" w:rsidRPr="00B575F0">
        <w:rPr>
          <w:sz w:val="24"/>
          <w:szCs w:val="24"/>
          <w:lang w:val="pt-PT"/>
        </w:rPr>
        <w:br xmlns:w="http://schemas.openxmlformats.org/wordprocessingml/2006/main"/>
      </w:r>
      <w:r xmlns:w="http://schemas.openxmlformats.org/wordprocessingml/2006/main" w:rsidRPr="00B575F0">
        <w:rPr>
          <w:sz w:val="24"/>
          <w:szCs w:val="24"/>
          <w:lang w:val="pt-PT"/>
        </w:rPr>
        <w:br xmlns:w="http://schemas.openxmlformats.org/wordprocessingml/2006/main"/>
      </w:r>
      <w:r xmlns:w="http://schemas.openxmlformats.org/wordprocessingml/2006/main" w:rsidRPr="00B575F0">
        <w:rPr>
          <w:b/>
          <w:sz w:val="28"/>
          <w:szCs w:val="28"/>
          <w:lang w:val="pt-PT"/>
        </w:rPr>
        <w:t xml:space="preserve">The implementation of Active Citizenship based on relational logics</w:t>
      </w:r>
    </w:p>
    <w:p w14:paraId="04CC8406" w14:textId="77777777" w:rsidR="00B575F0" w:rsidRPr="00B575F0" w:rsidRDefault="00B575F0" w:rsidP="00B575F0">
      <w:pPr xmlns:w="http://schemas.openxmlformats.org/wordprocessingml/2006/main">
        <w:spacing w:before="240" w:after="240"/>
        <w:jc w:val="right"/>
        <w:rPr>
          <w:sz w:val="20"/>
          <w:szCs w:val="20"/>
          <w:lang w:val="pt-PT"/>
        </w:rPr>
      </w:pPr>
      <w:r xmlns:w="http://schemas.openxmlformats.org/wordprocessingml/2006/main" w:rsidRPr="00B575F0">
        <w:rPr>
          <w:sz w:val="20"/>
          <w:szCs w:val="20"/>
          <w:lang w:val="pt-PT"/>
        </w:rPr>
        <w:t xml:space="preserve">Empathize to Transform </w:t>
      </w:r>
      <w:proofErr xmlns:w="http://schemas.openxmlformats.org/wordprocessingml/2006/main" w:type="spellEnd"/>
      <w:r xmlns:w="http://schemas.openxmlformats.org/wordprocessingml/2006/main" w:rsidRPr="00B575F0">
        <w:rPr>
          <w:sz w:val="20"/>
          <w:szCs w:val="20"/>
          <w:lang w:val="pt-PT"/>
        </w:rPr>
        <w:t xml:space="preserve">project team </w:t>
      </w:r>
      <w:proofErr xmlns:w="http://schemas.openxmlformats.org/wordprocessingml/2006/main" w:type="spellStart"/>
      <w:r xmlns:w="http://schemas.openxmlformats.org/wordprocessingml/2006/main" w:rsidRPr="00B575F0">
        <w:rPr>
          <w:sz w:val="20"/>
          <w:szCs w:val="20"/>
          <w:lang w:val="pt-PT"/>
        </w:rPr>
        <w:t xml:space="preserve">(project code: 2023-3-PT02-ESC30-SOL-000179596)</w:t>
      </w:r>
    </w:p>
    <w:p w14:paraId="34F18783" w14:textId="77777777" w:rsidR="00B575F0" w:rsidRPr="00B575F0" w:rsidRDefault="00B575F0" w:rsidP="00B575F0">
      <w:pPr>
        <w:spacing w:before="240" w:after="240"/>
        <w:jc w:val="right"/>
        <w:rPr>
          <w:sz w:val="24"/>
          <w:szCs w:val="24"/>
          <w:lang w:val="pt-PT"/>
        </w:rPr>
      </w:pPr>
    </w:p>
    <w:p w14:paraId="30E8824F" w14:textId="77777777" w:rsidR="00B575F0" w:rsidRPr="00B575F0" w:rsidRDefault="00B575F0" w:rsidP="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Active citizenship is a dynamic concept that transcends simple formal participation in political activities, such as voting, to include constant and committed involvement and action by citizens in social and community life. From a relational perspective, this form of citizenship does not emerge in isolation, as an individual act, but results from a complex web of social, cultural, political and institutional interactions that shape the relationships and actions of individuals in the public space. As </w:t>
      </w:r>
      <w:proofErr xmlns:w="http://schemas.openxmlformats.org/wordprocessingml/2006/main" w:type="spellStart"/>
      <w:r xmlns:w="http://schemas.openxmlformats.org/wordprocessingml/2006/main" w:rsidRPr="00B575F0">
        <w:rPr>
          <w:sz w:val="24"/>
          <w:szCs w:val="24"/>
          <w:lang w:val="pt-PT"/>
        </w:rPr>
        <w:t xml:space="preserve">Enchikova </w:t>
      </w:r>
      <w:proofErr xmlns:w="http://schemas.openxmlformats.org/wordprocessingml/2006/main" w:type="spellEnd"/>
      <w:r xmlns:w="http://schemas.openxmlformats.org/wordprocessingml/2006/main" w:rsidRPr="00B575F0">
        <w:rPr>
          <w:sz w:val="24"/>
          <w:szCs w:val="24"/>
          <w:lang w:val="pt-PT"/>
        </w:rPr>
        <w:t xml:space="preserve">, Neves and Ferreira (2020) argue, active citizenship is experienced and negotiated in social processes that involve collaboration, conflict and dialogue between different actors. Thus, active citizenship should be understood as a continuous and evolving practice, which develops within networks of relationships that can be both formal and informal, and which are fundamental to the creation of a more participatory and inclusive society.</w:t>
      </w:r>
    </w:p>
    <w:p w14:paraId="62DBE2BE" w14:textId="77777777" w:rsidR="00B575F0" w:rsidRPr="00B575F0" w:rsidRDefault="00B575F0" w:rsidP="00B575F0">
      <w:pPr xmlns:w="http://schemas.openxmlformats.org/wordprocessingml/2006/main">
        <w:spacing w:before="240" w:after="240"/>
        <w:jc w:val="both"/>
        <w:rPr>
          <w:sz w:val="24"/>
          <w:szCs w:val="24"/>
          <w:lang w:val="pt-PT"/>
        </w:rPr>
      </w:pPr>
      <w:r xmlns:w="http://schemas.openxmlformats.org/wordprocessingml/2006/main" w:rsidRPr="00277351">
        <w:rPr>
          <w:sz w:val="24"/>
          <w:szCs w:val="24"/>
          <w:lang w:val="pt-PT"/>
        </w:rPr>
        <w:t xml:space="preserve">A concrete example of active citizenship based on relational logics can be observed in the Landless Workers’ Movement (MST) in Brazil. In addition to its struggle for agrarian reform, the MST promotes popular education practices that politicize and empower its members, through a collective and participatory approach. In this sense, the movement is not just an organization that demands rights, but a network of interactions where active citizenship is continually constructed through educational and cultural practices that reinforce solidarity and collaboration. This case clearly illustrates how active citizenship is a relational process, shaped by interactions with the social and political environment, rather than an immutable individual characteristic. The MST demonstrates that active citizenship is forged in collective contexts, where individuals’ relationships and actions are continually shaped by the social reality around them.</w:t>
      </w:r>
    </w:p>
    <w:p w14:paraId="28968F42" w14:textId="77777777" w:rsidR="00B575F0" w:rsidRPr="00B575F0" w:rsidRDefault="00B575F0" w:rsidP="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From this relational perspective, active citizenship is seen as both a process of collective construction and an expression of social responsibility. When </w:t>
      </w:r>
      <w:r xmlns:w="http://schemas.openxmlformats.org/wordprocessingml/2006/main" w:rsidRPr="00B575F0">
        <w:rPr>
          <w:sz w:val="24"/>
          <w:szCs w:val="24"/>
          <w:lang w:val="pt-PT"/>
        </w:rPr>
        <w:lastRenderedPageBreak xmlns:w="http://schemas.openxmlformats.org/wordprocessingml/2006/main"/>
      </w:r>
      <w:r xmlns:w="http://schemas.openxmlformats.org/wordprocessingml/2006/main" w:rsidRPr="00B575F0">
        <w:rPr>
          <w:sz w:val="24"/>
          <w:szCs w:val="24"/>
          <w:lang w:val="pt-PT"/>
        </w:rPr>
        <w:t xml:space="preserve">citizens participate in community initiatives, such as local councils, volunteer projects or public policy forums, they are, in fact, exercising citizenship in its most profound forms. These practices allow citizens to connect with each other, exchange experiences and share views on the challenges and opportunities that their communities face. In this way, active citizenship becomes a practice of interdependence, where the well-being of the collective is intrinsically linked to the participation of all.</w:t>
      </w:r>
    </w:p>
    <w:p w14:paraId="33029099" w14:textId="77777777" w:rsidR="00B575F0" w:rsidRPr="00B575F0" w:rsidRDefault="00B575F0" w:rsidP="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Furthermore, strengthening active citizenship requires institutional environments that promote participation and dialogue. Public policies that encourage the creation of spaces for meeting and discussion, such as community assemblies and participatory councils, are essential to nurture this citizenship based on relational logics. By enabling citizens with different backgrounds and perspectives to meet, dialogue and work together, these policies promote the construction of more cohesive and resilient social networks, which are crucial to addressing collective problems such as inequality and social exclusion.</w:t>
      </w:r>
    </w:p>
    <w:p w14:paraId="04720B36" w14:textId="77777777" w:rsidR="00B575F0" w:rsidRPr="00B575F0" w:rsidRDefault="00B575F0" w:rsidP="00B575F0">
      <w:pPr xmlns:w="http://schemas.openxmlformats.org/wordprocessingml/2006/main">
        <w:spacing w:before="240" w:after="240"/>
        <w:jc w:val="both"/>
        <w:rPr>
          <w:sz w:val="24"/>
          <w:szCs w:val="24"/>
          <w:lang w:val="pt-PT"/>
        </w:rPr>
      </w:pPr>
      <w:r xmlns:w="http://schemas.openxmlformats.org/wordprocessingml/2006/main" w:rsidRPr="00B575F0">
        <w:rPr>
          <w:sz w:val="24"/>
          <w:szCs w:val="24"/>
          <w:lang w:val="pt-PT"/>
        </w:rPr>
        <w:t xml:space="preserve">Ultimately, by recognizing that citizenship is shaped by social interactions and context, not just by individual actions, we pave the way for a citizenship that is more connected to the concrete realities of communities. This relational approach to citizenship reminds us that active and collective engagement in public affairs strengthens the foundations of democracy and social justice.</w:t>
      </w:r>
    </w:p>
    <w:p w14:paraId="00000011" w14:textId="2624D0FD" w:rsidR="00486178" w:rsidRPr="00B575F0" w:rsidRDefault="00486178" w:rsidP="00B575F0">
      <w:pPr>
        <w:spacing w:after="240"/>
        <w:ind w:left="720"/>
        <w:jc w:val="both"/>
        <w:rPr>
          <w:sz w:val="24"/>
          <w:szCs w:val="24"/>
          <w:lang w:val="pt-PT"/>
        </w:rPr>
      </w:pPr>
    </w:p>
    <w:sectPr w:rsidR="00486178" w:rsidRPr="00B575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04AF4"/>
    <w:multiLevelType w:val="multilevel"/>
    <w:tmpl w:val="7EB8D5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78"/>
    <w:rsid w:val="00486178"/>
    <w:rsid w:val="00B57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D692A2"/>
  <w15:docId w15:val="{878B1F6F-0B1F-4C57-B8F3-C07918FE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pacomenteviva.com.br/glossario/o-que-e-empatia-soci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1300</Words>
  <Characters>7597</Characters>
  <Application>Microsoft Office Word</Application>
  <DocSecurity>0</DocSecurity>
  <Lines>130</Lines>
  <Paragraphs>20</Paragraphs>
  <ScaleCrop>false</ScaleCrop>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IAFA</cp:lastModifiedBy>
  <cp:revision>2</cp:revision>
  <dcterms:created xsi:type="dcterms:W3CDTF">2025-01-07T14:03:00Z</dcterms:created>
  <dcterms:modified xsi:type="dcterms:W3CDTF">2025-01-07T14:03:00Z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61330101172e3ace6c9ab16bf42856a2844c445f14d526b72bf17b8ab4175f0a</vt:lpwstr>
  </property>
</Properties>
</file>